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BD" w:rsidRDefault="00C576BD" w:rsidP="005F47DE">
      <w:pPr>
        <w:tabs>
          <w:tab w:val="left" w:pos="709"/>
          <w:tab w:val="right" w:pos="9360"/>
        </w:tabs>
        <w:rPr>
          <w:rFonts w:cs="Arial"/>
          <w:b/>
          <w:bCs/>
          <w:szCs w:val="22"/>
        </w:rPr>
      </w:pPr>
    </w:p>
    <w:p w:rsidR="005F47DE" w:rsidRDefault="00C576BD" w:rsidP="005F47DE">
      <w:pPr>
        <w:tabs>
          <w:tab w:val="left" w:pos="709"/>
          <w:tab w:val="right" w:pos="9360"/>
        </w:tabs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 xml:space="preserve">Practice Questions </w:t>
      </w:r>
      <w:r w:rsidR="005F47DE">
        <w:rPr>
          <w:rFonts w:cs="Arial"/>
          <w:b/>
          <w:bCs/>
          <w:szCs w:val="22"/>
        </w:rPr>
        <w:tab/>
      </w:r>
    </w:p>
    <w:p w:rsidR="005F47DE" w:rsidRPr="008107F6" w:rsidRDefault="005F47DE" w:rsidP="005F47DE">
      <w:pPr>
        <w:tabs>
          <w:tab w:val="right" w:pos="9450"/>
        </w:tabs>
        <w:rPr>
          <w:rFonts w:cs="Arial"/>
          <w:szCs w:val="22"/>
        </w:rPr>
      </w:pPr>
    </w:p>
    <w:p w:rsidR="005F47DE" w:rsidRDefault="005F47DE" w:rsidP="005F47DE">
      <w:r>
        <w:t>1</w:t>
      </w:r>
      <w:r>
        <w:tab/>
        <w:t>Write the equilibrium constant expression for each of the following.</w:t>
      </w:r>
    </w:p>
    <w:p w:rsidR="005F47DE" w:rsidRDefault="005F47DE" w:rsidP="005F47D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5"/>
        <w:gridCol w:w="7151"/>
      </w:tblGrid>
      <w:tr w:rsidR="005F47DE" w:rsidRPr="00570177" w:rsidTr="006B67F8">
        <w:trPr>
          <w:trHeight w:val="576"/>
        </w:trPr>
        <w:tc>
          <w:tcPr>
            <w:tcW w:w="1908" w:type="dxa"/>
            <w:vAlign w:val="center"/>
          </w:tcPr>
          <w:p w:rsidR="005F47DE" w:rsidRPr="00570177" w:rsidRDefault="005F47DE" w:rsidP="006B67F8">
            <w:pPr>
              <w:tabs>
                <w:tab w:val="left" w:pos="8364"/>
              </w:tabs>
            </w:pPr>
            <w:r w:rsidRPr="00570177">
              <w:t>Equation</w:t>
            </w:r>
          </w:p>
        </w:tc>
        <w:tc>
          <w:tcPr>
            <w:tcW w:w="7622" w:type="dxa"/>
            <w:vAlign w:val="center"/>
          </w:tcPr>
          <w:p w:rsidR="005F47DE" w:rsidRPr="00570177" w:rsidRDefault="005F47DE" w:rsidP="006B67F8">
            <w:pPr>
              <w:jc w:val="center"/>
            </w:pPr>
            <w:r>
              <w:t xml:space="preserve">2 </w:t>
            </w:r>
            <w:r w:rsidRPr="00570177">
              <w:t>SO</w:t>
            </w:r>
            <w:r w:rsidRPr="00570177">
              <w:rPr>
                <w:vertAlign w:val="subscript"/>
              </w:rPr>
              <w:t>2</w:t>
            </w:r>
            <w:r w:rsidRPr="00570177">
              <w:t>(g) + O</w:t>
            </w:r>
            <w:r w:rsidRPr="00570177">
              <w:rPr>
                <w:vertAlign w:val="subscript"/>
              </w:rPr>
              <w:t>2</w:t>
            </w:r>
            <w:r w:rsidRPr="00570177">
              <w:t xml:space="preserve">(g) </w:t>
            </w:r>
            <w:r w:rsidRPr="007800D7">
              <w:rPr>
                <w:rFonts w:cs="Arial"/>
                <w:noProof/>
                <w:lang w:eastAsia="en-AU"/>
              </w:rPr>
              <w:drawing>
                <wp:inline distT="0" distB="0" distL="0" distR="0">
                  <wp:extent cx="504825" cy="1143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177">
              <w:t xml:space="preserve">  2</w:t>
            </w:r>
            <w:r>
              <w:t xml:space="preserve"> </w:t>
            </w:r>
            <w:r w:rsidRPr="00570177">
              <w:t>SO</w:t>
            </w:r>
            <w:r w:rsidRPr="00570177">
              <w:rPr>
                <w:vertAlign w:val="subscript"/>
              </w:rPr>
              <w:t>3</w:t>
            </w:r>
            <w:r w:rsidRPr="00570177">
              <w:t>(g)</w:t>
            </w:r>
          </w:p>
        </w:tc>
      </w:tr>
      <w:tr w:rsidR="005F47DE" w:rsidRPr="00570177" w:rsidTr="006B67F8">
        <w:trPr>
          <w:trHeight w:val="1152"/>
        </w:trPr>
        <w:tc>
          <w:tcPr>
            <w:tcW w:w="1908" w:type="dxa"/>
            <w:vAlign w:val="center"/>
          </w:tcPr>
          <w:p w:rsidR="005F47DE" w:rsidRPr="00570177" w:rsidRDefault="005F47DE" w:rsidP="006B67F8">
            <w:r w:rsidRPr="00570177">
              <w:t>Equilibrium</w:t>
            </w:r>
            <w:r>
              <w:t xml:space="preserve"> </w:t>
            </w:r>
            <w:r w:rsidRPr="00570177">
              <w:t>constant</w:t>
            </w:r>
            <w:r>
              <w:t xml:space="preserve"> </w:t>
            </w:r>
            <w:r w:rsidRPr="00570177">
              <w:t>expression</w:t>
            </w:r>
          </w:p>
        </w:tc>
        <w:tc>
          <w:tcPr>
            <w:tcW w:w="7622" w:type="dxa"/>
            <w:vAlign w:val="center"/>
          </w:tcPr>
          <w:p w:rsidR="005F47DE" w:rsidRPr="00570177" w:rsidRDefault="005F47DE" w:rsidP="006B67F8">
            <w:pPr>
              <w:tabs>
                <w:tab w:val="left" w:pos="8364"/>
              </w:tabs>
            </w:pPr>
          </w:p>
        </w:tc>
      </w:tr>
    </w:tbl>
    <w:p w:rsidR="005F47DE" w:rsidRDefault="005F47DE" w:rsidP="005F47DE">
      <w:pPr>
        <w:tabs>
          <w:tab w:val="right" w:pos="9360"/>
        </w:tabs>
      </w:pPr>
      <w:r>
        <w:tab/>
        <w:t>(1 mark)</w:t>
      </w:r>
    </w:p>
    <w:p w:rsidR="005F47DE" w:rsidRDefault="005F47DE" w:rsidP="005F47DE">
      <w:pPr>
        <w:tabs>
          <w:tab w:val="left" w:pos="8364"/>
          <w:tab w:val="left" w:pos="8392"/>
        </w:tabs>
      </w:pPr>
    </w:p>
    <w:p w:rsidR="005F47DE" w:rsidRDefault="005F47DE" w:rsidP="005F47DE">
      <w:pPr>
        <w:tabs>
          <w:tab w:val="left" w:pos="8364"/>
          <w:tab w:val="left" w:pos="8392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5"/>
        <w:gridCol w:w="7151"/>
      </w:tblGrid>
      <w:tr w:rsidR="005F47DE" w:rsidRPr="00570177" w:rsidTr="006B67F8">
        <w:trPr>
          <w:trHeight w:val="576"/>
        </w:trPr>
        <w:tc>
          <w:tcPr>
            <w:tcW w:w="1908" w:type="dxa"/>
            <w:vAlign w:val="center"/>
          </w:tcPr>
          <w:p w:rsidR="005F47DE" w:rsidRPr="00570177" w:rsidRDefault="005F47DE" w:rsidP="006B67F8">
            <w:pPr>
              <w:tabs>
                <w:tab w:val="left" w:pos="8364"/>
              </w:tabs>
            </w:pPr>
            <w:r w:rsidRPr="00570177">
              <w:t>Equation</w:t>
            </w:r>
          </w:p>
        </w:tc>
        <w:tc>
          <w:tcPr>
            <w:tcW w:w="7622" w:type="dxa"/>
            <w:vAlign w:val="center"/>
          </w:tcPr>
          <w:p w:rsidR="005F47DE" w:rsidRPr="00570177" w:rsidRDefault="005F47DE" w:rsidP="006B67F8">
            <w:pPr>
              <w:jc w:val="center"/>
            </w:pPr>
            <w:r>
              <w:t>PbCl</w:t>
            </w:r>
            <w:r>
              <w:rPr>
                <w:vertAlign w:val="subscript"/>
              </w:rPr>
              <w:t xml:space="preserve">2 </w:t>
            </w:r>
            <w:r w:rsidRPr="00570177">
              <w:t xml:space="preserve">(s) </w:t>
            </w:r>
            <w:r w:rsidRPr="00B36E57">
              <w:rPr>
                <w:noProof/>
                <w:lang w:eastAsia="en-AU"/>
              </w:rPr>
              <w:drawing>
                <wp:inline distT="0" distB="0" distL="0" distR="0">
                  <wp:extent cx="504825" cy="1143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177">
              <w:t xml:space="preserve"> </w:t>
            </w:r>
            <w:r>
              <w:t>Pb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  <w:r w:rsidRPr="00570177">
              <w:t>(</w:t>
            </w:r>
            <w:proofErr w:type="spellStart"/>
            <w:r>
              <w:t>aq</w:t>
            </w:r>
            <w:proofErr w:type="spellEnd"/>
            <w:r w:rsidRPr="00570177">
              <w:t xml:space="preserve">) + </w:t>
            </w:r>
            <w:r>
              <w:t>2 Cl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  <w:r w:rsidRPr="00570177">
              <w:t>(</w:t>
            </w:r>
            <w:proofErr w:type="spellStart"/>
            <w:r>
              <w:t>aq</w:t>
            </w:r>
            <w:proofErr w:type="spellEnd"/>
            <w:r w:rsidRPr="00570177">
              <w:t>)</w:t>
            </w:r>
          </w:p>
        </w:tc>
      </w:tr>
      <w:tr w:rsidR="005F47DE" w:rsidRPr="00570177" w:rsidTr="006B67F8">
        <w:trPr>
          <w:trHeight w:val="1152"/>
        </w:trPr>
        <w:tc>
          <w:tcPr>
            <w:tcW w:w="1908" w:type="dxa"/>
            <w:vAlign w:val="center"/>
          </w:tcPr>
          <w:p w:rsidR="005F47DE" w:rsidRPr="00570177" w:rsidRDefault="005F47DE" w:rsidP="006B67F8">
            <w:r w:rsidRPr="00570177">
              <w:t>Equilibrium</w:t>
            </w:r>
            <w:r>
              <w:t xml:space="preserve"> </w:t>
            </w:r>
            <w:r w:rsidRPr="00570177">
              <w:t>constant</w:t>
            </w:r>
            <w:r>
              <w:t xml:space="preserve"> </w:t>
            </w:r>
            <w:r w:rsidRPr="00570177">
              <w:t>expression</w:t>
            </w:r>
          </w:p>
        </w:tc>
        <w:tc>
          <w:tcPr>
            <w:tcW w:w="7622" w:type="dxa"/>
            <w:vAlign w:val="center"/>
          </w:tcPr>
          <w:p w:rsidR="005F47DE" w:rsidRPr="00570177" w:rsidRDefault="005F47DE" w:rsidP="006B67F8">
            <w:pPr>
              <w:tabs>
                <w:tab w:val="left" w:pos="8364"/>
              </w:tabs>
              <w:jc w:val="center"/>
            </w:pPr>
          </w:p>
        </w:tc>
      </w:tr>
    </w:tbl>
    <w:p w:rsidR="005F47DE" w:rsidRDefault="005F47DE" w:rsidP="005F47DE">
      <w:pPr>
        <w:tabs>
          <w:tab w:val="right" w:pos="9360"/>
        </w:tabs>
      </w:pPr>
      <w:r>
        <w:tab/>
        <w:t>(1 mark)</w:t>
      </w:r>
    </w:p>
    <w:p w:rsidR="005F47DE" w:rsidRDefault="005F47DE" w:rsidP="005F47DE">
      <w:pPr>
        <w:tabs>
          <w:tab w:val="left" w:pos="8364"/>
          <w:tab w:val="left" w:pos="8392"/>
        </w:tabs>
      </w:pPr>
    </w:p>
    <w:p w:rsidR="005F47DE" w:rsidRDefault="005F47DE" w:rsidP="005F47DE">
      <w:pPr>
        <w:pStyle w:val="ColorfulList-Accent11"/>
        <w:ind w:left="709" w:hanging="709"/>
      </w:pPr>
      <w:r>
        <w:t>2. The uptake of carbon dioxide from the atmosphere by t</w:t>
      </w:r>
      <w:r w:rsidR="00C576BD">
        <w:t xml:space="preserve">he oceans is leading to gradual </w:t>
      </w:r>
      <w:r>
        <w:t>acidification of the oceans</w:t>
      </w:r>
      <w:r w:rsidRPr="00481297">
        <w:t xml:space="preserve"> (i.e. </w:t>
      </w:r>
      <w:r>
        <w:t xml:space="preserve">the oceans are becoming less alkaline).  When carbon dioxide dissolves, it reacts with water to form carbonic acid, which in turn forms </w:t>
      </w:r>
      <w:proofErr w:type="spellStart"/>
      <w:r>
        <w:t>hydrogencarbonate</w:t>
      </w:r>
      <w:proofErr w:type="spellEnd"/>
      <w:r>
        <w:t xml:space="preserve"> and then carbonate ions.</w:t>
      </w:r>
    </w:p>
    <w:p w:rsidR="005F47DE" w:rsidRPr="007D428B" w:rsidRDefault="005F47DE" w:rsidP="005F47DE">
      <w:pPr>
        <w:tabs>
          <w:tab w:val="right" w:pos="8505"/>
        </w:tabs>
        <w:ind w:left="709" w:right="809" w:hanging="709"/>
        <w:rPr>
          <w:rFonts w:cs="Arial"/>
          <w:b/>
          <w:szCs w:val="22"/>
        </w:rPr>
      </w:pPr>
      <w:r w:rsidRPr="007D428B">
        <w:rPr>
          <w:rFonts w:cs="Arial"/>
          <w:b/>
          <w:szCs w:val="22"/>
        </w:rPr>
        <w:tab/>
      </w:r>
    </w:p>
    <w:p w:rsidR="005F47DE" w:rsidRDefault="005F47DE" w:rsidP="005F47DE">
      <w:pPr>
        <w:tabs>
          <w:tab w:val="right" w:pos="9360"/>
        </w:tabs>
        <w:ind w:left="709" w:hanging="709"/>
        <w:rPr>
          <w:rFonts w:cs="Arial"/>
          <w:szCs w:val="22"/>
        </w:rPr>
      </w:pPr>
      <w:r>
        <w:rPr>
          <w:rFonts w:cs="Arial"/>
          <w:szCs w:val="22"/>
        </w:rPr>
        <w:tab/>
        <w:t>(a)</w:t>
      </w:r>
      <w:r>
        <w:rPr>
          <w:rFonts w:cs="Arial"/>
          <w:szCs w:val="22"/>
        </w:rPr>
        <w:tab/>
        <w:t>Write equilibrium equations that show the formation of these products in water.</w:t>
      </w:r>
      <w:r>
        <w:rPr>
          <w:rFonts w:cs="Arial"/>
          <w:szCs w:val="22"/>
        </w:rPr>
        <w:tab/>
      </w:r>
    </w:p>
    <w:p w:rsidR="005F47DE" w:rsidRDefault="005F47DE" w:rsidP="005F47DE">
      <w:pPr>
        <w:tabs>
          <w:tab w:val="right" w:pos="9360"/>
        </w:tabs>
        <w:ind w:left="709" w:hanging="709"/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:rsidR="005F47DE" w:rsidRDefault="005F47DE" w:rsidP="005F47DE">
      <w:pPr>
        <w:tabs>
          <w:tab w:val="right" w:pos="9360"/>
        </w:tabs>
        <w:ind w:left="709" w:hanging="709"/>
        <w:rPr>
          <w:rFonts w:cs="Arial"/>
          <w:szCs w:val="22"/>
        </w:rPr>
      </w:pPr>
    </w:p>
    <w:p w:rsidR="005F47DE" w:rsidRDefault="005F47DE" w:rsidP="005F47DE">
      <w:pPr>
        <w:tabs>
          <w:tab w:val="right" w:pos="9360"/>
        </w:tabs>
        <w:ind w:left="709" w:hanging="709"/>
        <w:rPr>
          <w:rFonts w:cs="Arial"/>
          <w:szCs w:val="22"/>
        </w:rPr>
      </w:pPr>
    </w:p>
    <w:p w:rsidR="005F47DE" w:rsidRPr="00DB241E" w:rsidRDefault="005F47DE" w:rsidP="005F47DE">
      <w:pPr>
        <w:tabs>
          <w:tab w:val="right" w:leader="underscore" w:pos="9360"/>
        </w:tabs>
        <w:spacing w:before="320"/>
        <w:ind w:left="1440" w:hanging="734"/>
        <w:rPr>
          <w:sz w:val="6"/>
          <w:szCs w:val="6"/>
        </w:rPr>
      </w:pPr>
      <w:r w:rsidRPr="004322B6">
        <w:rPr>
          <w:sz w:val="6"/>
          <w:szCs w:val="6"/>
        </w:rPr>
        <w:tab/>
      </w:r>
      <w:r>
        <w:tab/>
      </w:r>
    </w:p>
    <w:p w:rsidR="005F47DE" w:rsidRDefault="005F47DE" w:rsidP="005F47DE">
      <w:pPr>
        <w:pStyle w:val="ColorfulList-Accent11"/>
        <w:rPr>
          <w:szCs w:val="20"/>
        </w:rPr>
      </w:pPr>
      <w:r>
        <w:t xml:space="preserve">One of the most significant consequences of ocean acidification is the effect on shellfish and other marine life that produce and rely on calcium carbonate as a major component of the exoskeleton or other supporting structure.  </w:t>
      </w:r>
      <w:r w:rsidRPr="00511EAB">
        <w:rPr>
          <w:szCs w:val="20"/>
        </w:rPr>
        <w:t xml:space="preserve">If the water is sufficiently acidic, the carbonate structures may </w:t>
      </w:r>
      <w:r>
        <w:rPr>
          <w:szCs w:val="20"/>
        </w:rPr>
        <w:t>not form completely</w:t>
      </w:r>
      <w:r w:rsidRPr="00511EAB">
        <w:rPr>
          <w:szCs w:val="20"/>
        </w:rPr>
        <w:t>.</w:t>
      </w:r>
      <w:r>
        <w:rPr>
          <w:szCs w:val="20"/>
        </w:rPr>
        <w:t xml:space="preserve"> </w:t>
      </w:r>
      <w:r>
        <w:t xml:space="preserve"> </w:t>
      </w:r>
      <w:r w:rsidRPr="00511EAB">
        <w:rPr>
          <w:szCs w:val="20"/>
        </w:rPr>
        <w:t>Ocean acidification is thought to lead to a reduction in the a</w:t>
      </w:r>
      <w:r>
        <w:rPr>
          <w:szCs w:val="20"/>
        </w:rPr>
        <w:t>vailability of carbonate ions.  Further reaction of the dissolved carbon dioxide occurs as shown below.</w:t>
      </w:r>
    </w:p>
    <w:p w:rsidR="005F47DE" w:rsidRDefault="005F47DE" w:rsidP="005F47DE">
      <w:pPr>
        <w:pStyle w:val="ColorfulList-Accent11"/>
        <w:ind w:left="0"/>
        <w:rPr>
          <w:szCs w:val="20"/>
        </w:rPr>
      </w:pPr>
    </w:p>
    <w:p w:rsidR="005F47DE" w:rsidRPr="00511EAB" w:rsidRDefault="005F47DE" w:rsidP="005F47DE">
      <w:pPr>
        <w:pStyle w:val="ColorfulList-Accent11"/>
        <w:ind w:left="1440" w:firstLine="828"/>
      </w:pPr>
      <w:r>
        <w:rPr>
          <w:szCs w:val="20"/>
        </w:rPr>
        <w:t>CO</w:t>
      </w:r>
      <w:r w:rsidRPr="00796969">
        <w:rPr>
          <w:szCs w:val="20"/>
          <w:vertAlign w:val="subscript"/>
        </w:rPr>
        <w:t>2</w:t>
      </w:r>
      <w:r>
        <w:rPr>
          <w:szCs w:val="20"/>
          <w:vertAlign w:val="subscript"/>
        </w:rPr>
        <w:t xml:space="preserve"> </w:t>
      </w:r>
      <w:r>
        <w:rPr>
          <w:szCs w:val="20"/>
        </w:rPr>
        <w:t>(g)  +  CO</w:t>
      </w:r>
      <w:r w:rsidRPr="00796969">
        <w:rPr>
          <w:szCs w:val="20"/>
          <w:vertAlign w:val="subscript"/>
        </w:rPr>
        <w:t>3</w:t>
      </w:r>
      <w:r w:rsidRPr="00796969">
        <w:rPr>
          <w:szCs w:val="20"/>
          <w:vertAlign w:val="superscript"/>
        </w:rPr>
        <w:t>2</w:t>
      </w:r>
      <w:r>
        <w:rPr>
          <w:szCs w:val="20"/>
          <w:vertAlign w:val="superscript"/>
        </w:rPr>
        <w:t xml:space="preserve">– </w:t>
      </w:r>
      <w:r>
        <w:rPr>
          <w:szCs w:val="20"/>
        </w:rPr>
        <w:t>(</w:t>
      </w:r>
      <w:proofErr w:type="spellStart"/>
      <w:r>
        <w:rPr>
          <w:szCs w:val="20"/>
        </w:rPr>
        <w:t>aq</w:t>
      </w:r>
      <w:proofErr w:type="spellEnd"/>
      <w:r>
        <w:rPr>
          <w:szCs w:val="20"/>
        </w:rPr>
        <w:t>) +  H</w:t>
      </w:r>
      <w:r w:rsidRPr="00796969">
        <w:rPr>
          <w:szCs w:val="20"/>
          <w:vertAlign w:val="subscript"/>
        </w:rPr>
        <w:t>2</w:t>
      </w:r>
      <w:r>
        <w:rPr>
          <w:szCs w:val="20"/>
        </w:rPr>
        <w:t>O (</w:t>
      </w:r>
      <w:r>
        <w:rPr>
          <w:rFonts w:ascii="MT Extra" w:hAnsi="MT Extra"/>
          <w:szCs w:val="20"/>
        </w:rPr>
        <w:t></w:t>
      </w:r>
      <w:r>
        <w:rPr>
          <w:szCs w:val="20"/>
        </w:rPr>
        <w:t xml:space="preserve">) </w:t>
      </w:r>
      <w:r w:rsidRPr="007800D7">
        <w:rPr>
          <w:rFonts w:cs="Arial"/>
          <w:noProof/>
          <w:lang w:eastAsia="en-AU"/>
        </w:rPr>
        <w:drawing>
          <wp:inline distT="0" distB="0" distL="0" distR="0">
            <wp:extent cx="504825" cy="114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2 HCO</w:t>
      </w:r>
      <w:r w:rsidRPr="000B511A">
        <w:rPr>
          <w:szCs w:val="20"/>
          <w:vertAlign w:val="subscript"/>
        </w:rPr>
        <w:t>3</w:t>
      </w:r>
      <w:r>
        <w:rPr>
          <w:szCs w:val="20"/>
          <w:vertAlign w:val="superscript"/>
        </w:rPr>
        <w:t xml:space="preserve">– </w:t>
      </w:r>
      <w:r>
        <w:t>(</w:t>
      </w:r>
      <w:proofErr w:type="spellStart"/>
      <w:r>
        <w:t>aq</w:t>
      </w:r>
      <w:proofErr w:type="spellEnd"/>
      <w:r>
        <w:t>)</w:t>
      </w:r>
    </w:p>
    <w:p w:rsidR="005F47DE" w:rsidRDefault="005F47DE" w:rsidP="005F47DE">
      <w:pPr>
        <w:tabs>
          <w:tab w:val="left" w:pos="8364"/>
          <w:tab w:val="right" w:pos="8647"/>
        </w:tabs>
        <w:ind w:left="709" w:hanging="709"/>
      </w:pPr>
    </w:p>
    <w:p w:rsidR="005F47DE" w:rsidRDefault="005F47DE" w:rsidP="005F47DE">
      <w:pPr>
        <w:tabs>
          <w:tab w:val="left" w:pos="8364"/>
          <w:tab w:val="right" w:pos="8647"/>
        </w:tabs>
        <w:ind w:left="709" w:hanging="709"/>
      </w:pPr>
    </w:p>
    <w:p w:rsidR="005F47DE" w:rsidRDefault="005F47DE" w:rsidP="005F47DE">
      <w:pPr>
        <w:tabs>
          <w:tab w:val="right" w:pos="9360"/>
        </w:tabs>
        <w:ind w:left="709" w:right="405" w:hanging="709"/>
      </w:pPr>
      <w:r>
        <w:tab/>
        <w:t>(b)</w:t>
      </w:r>
      <w:r>
        <w:tab/>
        <w:t xml:space="preserve">What can you conclude about the magnitude of the equilibrium constant for the above reaction, </w:t>
      </w:r>
      <w:r>
        <w:tab/>
        <w:t>and the relative proportions of products and reactants in the system?</w:t>
      </w:r>
      <w:r>
        <w:tab/>
        <w:t>(2 marks)</w:t>
      </w:r>
    </w:p>
    <w:p w:rsidR="005F47DE" w:rsidRDefault="005F47DE" w:rsidP="005F47DE">
      <w:pPr>
        <w:tabs>
          <w:tab w:val="right" w:leader="underscore" w:pos="9360"/>
        </w:tabs>
        <w:spacing w:before="420"/>
        <w:ind w:left="709"/>
        <w:rPr>
          <w:sz w:val="6"/>
          <w:szCs w:val="6"/>
        </w:rPr>
      </w:pPr>
      <w:r w:rsidRPr="007726E3">
        <w:rPr>
          <w:sz w:val="6"/>
          <w:szCs w:val="6"/>
        </w:rPr>
        <w:tab/>
      </w:r>
    </w:p>
    <w:p w:rsidR="005F47DE" w:rsidRDefault="005F47DE" w:rsidP="005F47DE">
      <w:pPr>
        <w:tabs>
          <w:tab w:val="right" w:leader="underscore" w:pos="9360"/>
        </w:tabs>
        <w:spacing w:before="420"/>
        <w:ind w:left="709"/>
        <w:rPr>
          <w:sz w:val="6"/>
          <w:szCs w:val="6"/>
        </w:rPr>
      </w:pPr>
      <w:r w:rsidRPr="007726E3">
        <w:rPr>
          <w:sz w:val="6"/>
          <w:szCs w:val="6"/>
        </w:rPr>
        <w:tab/>
      </w:r>
    </w:p>
    <w:p w:rsidR="005F47DE" w:rsidRDefault="005F47DE" w:rsidP="005F47DE">
      <w:pPr>
        <w:tabs>
          <w:tab w:val="right" w:leader="underscore" w:pos="9360"/>
        </w:tabs>
        <w:spacing w:before="420"/>
        <w:ind w:left="709"/>
        <w:rPr>
          <w:sz w:val="6"/>
          <w:szCs w:val="6"/>
        </w:rPr>
      </w:pPr>
      <w:r w:rsidRPr="007726E3">
        <w:rPr>
          <w:sz w:val="6"/>
          <w:szCs w:val="6"/>
        </w:rPr>
        <w:tab/>
      </w:r>
    </w:p>
    <w:p w:rsidR="00AE1F1D" w:rsidRDefault="005F47DE" w:rsidP="006C78F2">
      <w:pPr>
        <w:tabs>
          <w:tab w:val="left" w:pos="1134"/>
          <w:tab w:val="left" w:pos="5529"/>
        </w:tabs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  <w:r w:rsidR="006C78F2">
        <w:rPr>
          <w:rFonts w:cs="Arial"/>
          <w:b/>
          <w:szCs w:val="22"/>
        </w:rPr>
        <w:lastRenderedPageBreak/>
        <w:t>3.</w:t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5724525" cy="3000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5724525" cy="1762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F2" w:rsidRDefault="006C78F2" w:rsidP="006C78F2">
      <w:pPr>
        <w:tabs>
          <w:tab w:val="left" w:pos="1134"/>
          <w:tab w:val="left" w:pos="5529"/>
        </w:tabs>
        <w:spacing w:line="36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11365AD8" wp14:editId="6D47DC38">
            <wp:extent cx="5724525" cy="723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spacing w:line="36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1E6740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04986774" wp14:editId="65C58F27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6479844" cy="1552575"/>
            <wp:effectExtent l="0" t="0" r="0" b="0"/>
            <wp:wrapTight wrapText="bothSides">
              <wp:wrapPolygon edited="0">
                <wp:start x="0" y="0"/>
                <wp:lineTo x="0" y="21202"/>
                <wp:lineTo x="21528" y="21202"/>
                <wp:lineTo x="215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4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2F">
        <w:rPr>
          <w:rFonts w:cs="Arial"/>
        </w:rPr>
        <w:t xml:space="preserve">4. </w:t>
      </w: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6C78F2" w:rsidRDefault="001E6740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0BAFC60B" wp14:editId="714D51A9">
            <wp:extent cx="5731510" cy="429148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F2" w:rsidRDefault="006C78F2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7C0A2F" w:rsidRDefault="00581D1C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3276EA3F" wp14:editId="17053786">
            <wp:extent cx="6496467" cy="4756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97" cy="4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1E6740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4D0C02B1" wp14:editId="60D021EE">
            <wp:simplePos x="0" y="0"/>
            <wp:positionH relativeFrom="page">
              <wp:align>left</wp:align>
            </wp:positionH>
            <wp:positionV relativeFrom="paragraph">
              <wp:posOffset>209790</wp:posOffset>
            </wp:positionV>
            <wp:extent cx="7661910" cy="267720"/>
            <wp:effectExtent l="0" t="0" r="0" b="0"/>
            <wp:wrapTight wrapText="bothSides">
              <wp:wrapPolygon edited="0">
                <wp:start x="0" y="0"/>
                <wp:lineTo x="0" y="20010"/>
                <wp:lineTo x="21536" y="20010"/>
                <wp:lineTo x="215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t xml:space="preserve">5. </w:t>
      </w:r>
      <w:r>
        <w:rPr>
          <w:rFonts w:cs="Arial"/>
          <w:noProof/>
          <w:lang w:eastAsia="en-AU"/>
        </w:rPr>
        <w:drawing>
          <wp:inline distT="0" distB="0" distL="0" distR="0">
            <wp:extent cx="6172200" cy="3964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56" cy="39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  <w:noProof/>
          <w:lang w:eastAsia="en-AU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0806D3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6385047" cy="552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84" cy="5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D3" w:rsidRDefault="000806D3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0806D3" w:rsidRDefault="000806D3" w:rsidP="006C78F2">
      <w:pPr>
        <w:tabs>
          <w:tab w:val="left" w:pos="1134"/>
          <w:tab w:val="left" w:pos="5529"/>
        </w:tabs>
        <w:rPr>
          <w:rFonts w:cs="Arial"/>
        </w:rPr>
      </w:pPr>
    </w:p>
    <w:p w:rsidR="000806D3" w:rsidRDefault="000806D3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inline distT="0" distB="0" distL="0" distR="0">
            <wp:extent cx="5295900" cy="1381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6480205" cy="1142932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39" cy="1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42" w:rsidRDefault="00D12742" w:rsidP="006C78F2">
      <w:pPr>
        <w:tabs>
          <w:tab w:val="left" w:pos="1134"/>
          <w:tab w:val="left" w:pos="5529"/>
        </w:tabs>
        <w:rPr>
          <w:rFonts w:cs="Arial"/>
        </w:rPr>
      </w:pPr>
    </w:p>
    <w:p w:rsidR="00581D1C" w:rsidRDefault="00581D1C" w:rsidP="006C78F2">
      <w:pPr>
        <w:tabs>
          <w:tab w:val="left" w:pos="1134"/>
          <w:tab w:val="left" w:pos="5529"/>
        </w:tabs>
        <w:rPr>
          <w:rFonts w:cs="Arial"/>
        </w:rPr>
      </w:pPr>
    </w:p>
    <w:p w:rsidR="007C0A2F" w:rsidRDefault="007C0A2F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  <w:bookmarkStart w:id="0" w:name="_GoBack"/>
      <w:bookmarkEnd w:id="0"/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  <w:proofErr w:type="spellStart"/>
      <w:r>
        <w:rPr>
          <w:rFonts w:cs="Arial"/>
        </w:rPr>
        <w:t>Anskey</w:t>
      </w:r>
      <w:proofErr w:type="spellEnd"/>
      <w:r>
        <w:rPr>
          <w:rFonts w:cs="Arial"/>
        </w:rPr>
        <w:t xml:space="preserve"> </w:t>
      </w: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7572FAB5" wp14:editId="5708F554">
            <wp:extent cx="5731510" cy="299904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03BA7684" wp14:editId="23614666">
            <wp:extent cx="5724525" cy="4486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</w:p>
    <w:p w:rsidR="00C576BD" w:rsidRDefault="00C576BD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6600825</wp:posOffset>
            </wp:positionV>
            <wp:extent cx="57245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64" y="21402"/>
                <wp:lineTo x="2156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3BFF0CE1" wp14:editId="429DE629">
            <wp:simplePos x="0" y="0"/>
            <wp:positionH relativeFrom="margin">
              <wp:align>right</wp:align>
            </wp:positionH>
            <wp:positionV relativeFrom="paragraph">
              <wp:posOffset>5461635</wp:posOffset>
            </wp:positionV>
            <wp:extent cx="57340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528" y="21098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2D908371" wp14:editId="1C0F6091">
            <wp:simplePos x="0" y="0"/>
            <wp:positionH relativeFrom="margin">
              <wp:align>right</wp:align>
            </wp:positionH>
            <wp:positionV relativeFrom="paragraph">
              <wp:posOffset>4185920</wp:posOffset>
            </wp:positionV>
            <wp:extent cx="57245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64" y="21268"/>
                <wp:lineTo x="2156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2CE4573F" wp14:editId="4EF3E3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24525" cy="4105275"/>
            <wp:effectExtent l="0" t="0" r="9525" b="9525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C15">
        <w:rPr>
          <w:rFonts w:cs="Arial"/>
        </w:rPr>
        <w:t>5.</w:t>
      </w: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inline distT="0" distB="0" distL="0" distR="0" wp14:anchorId="251BE735" wp14:editId="3A81913B">
            <wp:extent cx="5724525" cy="2619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15" w:rsidRDefault="00DF2C15" w:rsidP="006C78F2">
      <w:pPr>
        <w:tabs>
          <w:tab w:val="left" w:pos="1134"/>
          <w:tab w:val="left" w:pos="5529"/>
        </w:tabs>
        <w:rPr>
          <w:rFonts w:cs="Arial"/>
        </w:rPr>
      </w:pPr>
    </w:p>
    <w:p w:rsidR="00DF2C15" w:rsidRPr="005F47DE" w:rsidRDefault="00DF2C15" w:rsidP="006C78F2">
      <w:pPr>
        <w:tabs>
          <w:tab w:val="left" w:pos="1134"/>
          <w:tab w:val="left" w:pos="5529"/>
        </w:tabs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77778358" wp14:editId="3EF6B231">
            <wp:extent cx="5724525" cy="2305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C15" w:rsidRPr="005F47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5D"/>
    <w:rsid w:val="000806D3"/>
    <w:rsid w:val="001E6740"/>
    <w:rsid w:val="0031795D"/>
    <w:rsid w:val="00581D1C"/>
    <w:rsid w:val="005F47DE"/>
    <w:rsid w:val="006C78F2"/>
    <w:rsid w:val="007C0A2F"/>
    <w:rsid w:val="00AE1F1D"/>
    <w:rsid w:val="00C576BD"/>
    <w:rsid w:val="00D12742"/>
    <w:rsid w:val="00D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C0954-1009-4E56-A050-405CCF72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7DE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F47D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015BD81F1CE418334B826F405125E" ma:contentTypeVersion="4" ma:contentTypeDescription="Create a new document." ma:contentTypeScope="" ma:versionID="90d16b54f22df62ed4595385155a122c">
  <xsd:schema xmlns:xsd="http://www.w3.org/2001/XMLSchema" xmlns:xs="http://www.w3.org/2001/XMLSchema" xmlns:p="http://schemas.microsoft.com/office/2006/metadata/properties" xmlns:ns2="f4e63610-84e2-4b5b-8144-5f2f53461e8e" targetNamespace="http://schemas.microsoft.com/office/2006/metadata/properties" ma:root="true" ma:fieldsID="4053e063c9b6e5e2b03c09a94a5704f6" ns2:_="">
    <xsd:import namespace="f4e63610-84e2-4b5b-8144-5f2f53461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63610-84e2-4b5b-8144-5f2f53461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D9034F-21EF-42AC-919B-8673F9FCA8DE}"/>
</file>

<file path=customXml/itemProps2.xml><?xml version="1.0" encoding="utf-8"?>
<ds:datastoreItem xmlns:ds="http://schemas.openxmlformats.org/officeDocument/2006/customXml" ds:itemID="{EDD5DA75-AA1E-4EA9-A3E5-28EBFE57FC6F}"/>
</file>

<file path=customXml/itemProps3.xml><?xml version="1.0" encoding="utf-8"?>
<ds:datastoreItem xmlns:ds="http://schemas.openxmlformats.org/officeDocument/2006/customXml" ds:itemID="{E0BF3BF7-53D9-4B6C-9DDA-A87FF0921A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Islamic College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Gulnaz Rizvi</dc:creator>
  <cp:keywords/>
  <dc:description/>
  <cp:lastModifiedBy>rahat</cp:lastModifiedBy>
  <cp:revision>5</cp:revision>
  <dcterms:created xsi:type="dcterms:W3CDTF">2018-12-03T03:14:00Z</dcterms:created>
  <dcterms:modified xsi:type="dcterms:W3CDTF">2018-12-04T05:16:00Z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0x01010028C015BD81F1CE418334B826F405125E</vt:lpwstr>
  </property>
</Properties>
</file>